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51" w:rsidRDefault="003152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Mendelovy narozeniny a jeho rodiště</w:t>
      </w:r>
    </w:p>
    <w:p w:rsidR="007D2CB3" w:rsidRPr="007D2CB3" w:rsidRDefault="00C05097" w:rsidP="00C05097">
      <w:pPr>
        <w:jc w:val="both"/>
        <w:rPr>
          <w:rFonts w:ascii="Times New Roman" w:hAnsi="Times New Roman" w:cs="Times New Roman"/>
          <w:sz w:val="24"/>
          <w:szCs w:val="24"/>
        </w:rPr>
      </w:pPr>
      <w:r w:rsidRPr="00C05097">
        <w:rPr>
          <w:rFonts w:ascii="Times New Roman" w:hAnsi="Times New Roman" w:cs="Times New Roman"/>
          <w:sz w:val="24"/>
          <w:szCs w:val="24"/>
        </w:rPr>
        <w:t xml:space="preserve">Před 150 lety vyšla tiskem </w:t>
      </w:r>
      <w:r>
        <w:rPr>
          <w:rFonts w:ascii="Times New Roman" w:hAnsi="Times New Roman" w:cs="Times New Roman"/>
          <w:sz w:val="24"/>
          <w:szCs w:val="24"/>
        </w:rPr>
        <w:t>práce, která se později stala základem genetiky</w:t>
      </w:r>
      <w:r w:rsidR="00E91E00">
        <w:rPr>
          <w:rFonts w:ascii="Times New Roman" w:hAnsi="Times New Roman" w:cs="Times New Roman"/>
          <w:sz w:val="24"/>
          <w:szCs w:val="24"/>
        </w:rPr>
        <w:t xml:space="preserve"> a proslavila naši zemi po celém světě</w:t>
      </w:r>
      <w:r>
        <w:rPr>
          <w:rFonts w:ascii="Times New Roman" w:hAnsi="Times New Roman" w:cs="Times New Roman"/>
          <w:sz w:val="24"/>
          <w:szCs w:val="24"/>
        </w:rPr>
        <w:t>. V červenci si připomínáme narození jejího autora, Johanna Gregora Mendela. Jeho život i dílo jsou spjaty s Brnem,</w:t>
      </w:r>
      <w:r w:rsidR="00E91E00">
        <w:rPr>
          <w:rFonts w:ascii="Times New Roman" w:hAnsi="Times New Roman" w:cs="Times New Roman"/>
          <w:sz w:val="24"/>
          <w:szCs w:val="24"/>
        </w:rPr>
        <w:t xml:space="preserve"> které</w:t>
      </w:r>
      <w:r>
        <w:rPr>
          <w:rFonts w:ascii="Times New Roman" w:hAnsi="Times New Roman" w:cs="Times New Roman"/>
          <w:sz w:val="24"/>
          <w:szCs w:val="24"/>
        </w:rPr>
        <w:t xml:space="preserve"> bylo skoro 40 let jeho </w:t>
      </w:r>
      <w:r w:rsidR="00E91E00">
        <w:rPr>
          <w:rFonts w:ascii="Times New Roman" w:hAnsi="Times New Roman" w:cs="Times New Roman"/>
          <w:sz w:val="24"/>
          <w:szCs w:val="24"/>
        </w:rPr>
        <w:t xml:space="preserve">městem </w:t>
      </w:r>
      <w:r>
        <w:rPr>
          <w:rFonts w:ascii="Times New Roman" w:hAnsi="Times New Roman" w:cs="Times New Roman"/>
          <w:sz w:val="24"/>
          <w:szCs w:val="24"/>
        </w:rPr>
        <w:t xml:space="preserve">domovským, narodil se však v Hynčicích (dnešní obec Vražné).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Mendelianum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Moravského zemského muzea</w:t>
      </w:r>
      <w:r w:rsidR="003152EF">
        <w:rPr>
          <w:rFonts w:ascii="Times New Roman" w:hAnsi="Times New Roman" w:cs="Times New Roman"/>
          <w:sz w:val="24"/>
          <w:szCs w:val="24"/>
        </w:rPr>
        <w:t xml:space="preserve"> v Brně</w:t>
      </w:r>
      <w:r>
        <w:rPr>
          <w:rFonts w:ascii="Times New Roman" w:hAnsi="Times New Roman" w:cs="Times New Roman"/>
          <w:sz w:val="24"/>
          <w:szCs w:val="24"/>
        </w:rPr>
        <w:t xml:space="preserve"> již tradičně připravilo řadu akcí k Mendelovým narozeninám, letos opět ve spolupráci s Mendelovým rodištěm. </w:t>
      </w:r>
      <w:r w:rsidR="007D2CB3" w:rsidRPr="007D2CB3">
        <w:rPr>
          <w:rFonts w:ascii="Times New Roman" w:hAnsi="Times New Roman" w:cs="Times New Roman"/>
          <w:sz w:val="24"/>
          <w:szCs w:val="24"/>
        </w:rPr>
        <w:t>Mendelův křestní list udává datum narození 20. 7. 1822, na všech dalších dokumentech je však uváděno 22. 7. 1822, kdy si narození připomínal i Mendel a jeho rodina.</w:t>
      </w:r>
      <w:r w:rsidR="007D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20. 7. do </w:t>
      </w:r>
      <w:r w:rsidR="00AC0C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7. 2016 se můžete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Mendelianum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seznámit nejen s osobností J. G. Mendela, </w:t>
      </w:r>
      <w:r w:rsidR="00AC0CDC">
        <w:rPr>
          <w:rFonts w:ascii="Times New Roman" w:hAnsi="Times New Roman" w:cs="Times New Roman"/>
          <w:sz w:val="24"/>
          <w:szCs w:val="24"/>
        </w:rPr>
        <w:t xml:space="preserve">ale také ochutnat genetiku. Kromě testování vlastních chuťových genů a buněk čeká na návštěvníky </w:t>
      </w:r>
      <w:r w:rsidR="00E91E00">
        <w:rPr>
          <w:rFonts w:ascii="Times New Roman" w:hAnsi="Times New Roman" w:cs="Times New Roman"/>
          <w:sz w:val="24"/>
          <w:szCs w:val="24"/>
        </w:rPr>
        <w:t>mlsání podle</w:t>
      </w:r>
      <w:r w:rsidR="00AC0CDC">
        <w:rPr>
          <w:rFonts w:ascii="Times New Roman" w:hAnsi="Times New Roman" w:cs="Times New Roman"/>
          <w:sz w:val="24"/>
          <w:szCs w:val="24"/>
        </w:rPr>
        <w:t xml:space="preserve"> vybraných receptů </w:t>
      </w:r>
      <w:r w:rsidR="00E91E00">
        <w:rPr>
          <w:rFonts w:ascii="Times New Roman" w:hAnsi="Times New Roman" w:cs="Times New Roman"/>
          <w:sz w:val="24"/>
          <w:szCs w:val="24"/>
        </w:rPr>
        <w:t xml:space="preserve">z Mendelovy kuchařky, které si mohou vychutnat u kávy na Terase Mendelových rostlin s výhledem do malebného Biskupského dvora pod Petrovem. Středeční podvečer mohou zájemci strávit toulkami městem Brnem, kde jim průvodce představí Mendelovu stezku </w:t>
      </w:r>
      <w:r w:rsidR="003152EF">
        <w:rPr>
          <w:rFonts w:ascii="Times New Roman" w:hAnsi="Times New Roman" w:cs="Times New Roman"/>
          <w:sz w:val="24"/>
          <w:szCs w:val="24"/>
        </w:rPr>
        <w:t>propojující místa</w:t>
      </w:r>
      <w:r w:rsidR="00E91E00">
        <w:rPr>
          <w:rFonts w:ascii="Times New Roman" w:hAnsi="Times New Roman" w:cs="Times New Roman"/>
          <w:sz w:val="24"/>
          <w:szCs w:val="24"/>
        </w:rPr>
        <w:t xml:space="preserve"> </w:t>
      </w:r>
      <w:r w:rsidR="003152EF">
        <w:rPr>
          <w:rFonts w:ascii="Times New Roman" w:hAnsi="Times New Roman" w:cs="Times New Roman"/>
          <w:sz w:val="24"/>
          <w:szCs w:val="24"/>
        </w:rPr>
        <w:t>spjatá s Mendelovým působením</w:t>
      </w:r>
      <w:r w:rsidR="00E91E00">
        <w:rPr>
          <w:rFonts w:ascii="Times New Roman" w:hAnsi="Times New Roman" w:cs="Times New Roman"/>
          <w:sz w:val="24"/>
          <w:szCs w:val="24"/>
        </w:rPr>
        <w:t xml:space="preserve">. Nabídka </w:t>
      </w:r>
      <w:r w:rsidR="003152EF">
        <w:rPr>
          <w:rFonts w:ascii="Times New Roman" w:hAnsi="Times New Roman" w:cs="Times New Roman"/>
          <w:sz w:val="24"/>
          <w:szCs w:val="24"/>
        </w:rPr>
        <w:t xml:space="preserve">k Mendelovým narozeninám </w:t>
      </w:r>
      <w:r w:rsidR="00E91E00">
        <w:rPr>
          <w:rFonts w:ascii="Times New Roman" w:hAnsi="Times New Roman" w:cs="Times New Roman"/>
          <w:sz w:val="24"/>
          <w:szCs w:val="24"/>
        </w:rPr>
        <w:t xml:space="preserve">je doplněna </w:t>
      </w:r>
      <w:r w:rsidR="003152EF">
        <w:rPr>
          <w:rFonts w:ascii="Times New Roman" w:hAnsi="Times New Roman" w:cs="Times New Roman"/>
          <w:sz w:val="24"/>
          <w:szCs w:val="24"/>
        </w:rPr>
        <w:t xml:space="preserve">vědomostními </w:t>
      </w:r>
      <w:r w:rsidR="00E91E00">
        <w:rPr>
          <w:rFonts w:ascii="Times New Roman" w:hAnsi="Times New Roman" w:cs="Times New Roman"/>
          <w:sz w:val="24"/>
          <w:szCs w:val="24"/>
        </w:rPr>
        <w:t>soutěžemi a novou částí expozic</w:t>
      </w:r>
      <w:r w:rsidR="003152EF">
        <w:rPr>
          <w:rFonts w:ascii="Times New Roman" w:hAnsi="Times New Roman" w:cs="Times New Roman"/>
          <w:sz w:val="24"/>
          <w:szCs w:val="24"/>
        </w:rPr>
        <w:t>e</w:t>
      </w:r>
      <w:r w:rsidR="00E9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00">
        <w:rPr>
          <w:rFonts w:ascii="Times New Roman" w:hAnsi="Times New Roman" w:cs="Times New Roman"/>
          <w:sz w:val="24"/>
          <w:szCs w:val="24"/>
        </w:rPr>
        <w:t>Mendeliana</w:t>
      </w:r>
      <w:proofErr w:type="spellEnd"/>
      <w:r w:rsidR="00E91E00">
        <w:rPr>
          <w:rFonts w:ascii="Times New Roman" w:hAnsi="Times New Roman" w:cs="Times New Roman"/>
          <w:sz w:val="24"/>
          <w:szCs w:val="24"/>
        </w:rPr>
        <w:t xml:space="preserve"> na téma Po stopách JGM, která nabízí tipy na prázdninové výlety a zve do Mendelova rodiště. Tam pokračuje nabídka </w:t>
      </w:r>
      <w:r w:rsidR="003152EF">
        <w:rPr>
          <w:rFonts w:ascii="Times New Roman" w:hAnsi="Times New Roman" w:cs="Times New Roman"/>
          <w:sz w:val="24"/>
          <w:szCs w:val="24"/>
        </w:rPr>
        <w:t>programu</w:t>
      </w:r>
      <w:r w:rsidR="00E91E00">
        <w:rPr>
          <w:rFonts w:ascii="Times New Roman" w:hAnsi="Times New Roman" w:cs="Times New Roman"/>
          <w:sz w:val="24"/>
          <w:szCs w:val="24"/>
        </w:rPr>
        <w:t xml:space="preserve"> ještě o víkendu, kdy sobota 23. 7. 2016 vybízí k návštěvě Mendelova rodného domu, ale také k účasti na oslavách obce Vražné a v neděli se bude konat vzpomínková mše</w:t>
      </w:r>
      <w:r w:rsidR="003152EF">
        <w:rPr>
          <w:rFonts w:ascii="Times New Roman" w:hAnsi="Times New Roman" w:cs="Times New Roman"/>
          <w:sz w:val="24"/>
          <w:szCs w:val="24"/>
        </w:rPr>
        <w:t xml:space="preserve"> za J. G. Mendela</w:t>
      </w:r>
      <w:r w:rsidR="00E91E00">
        <w:rPr>
          <w:rFonts w:ascii="Times New Roman" w:hAnsi="Times New Roman" w:cs="Times New Roman"/>
          <w:sz w:val="24"/>
          <w:szCs w:val="24"/>
        </w:rPr>
        <w:t>.</w:t>
      </w:r>
      <w:r w:rsidR="003152EF">
        <w:rPr>
          <w:rFonts w:ascii="Times New Roman" w:hAnsi="Times New Roman" w:cs="Times New Roman"/>
          <w:sz w:val="24"/>
          <w:szCs w:val="24"/>
        </w:rPr>
        <w:t xml:space="preserve"> </w:t>
      </w:r>
      <w:r w:rsidR="003152EF" w:rsidRPr="003152EF">
        <w:rPr>
          <w:rFonts w:ascii="Times New Roman" w:hAnsi="Times New Roman" w:cs="Times New Roman"/>
          <w:sz w:val="24"/>
          <w:szCs w:val="24"/>
        </w:rPr>
        <w:t>Mendelův rodný dům nabízí nejenom expozice věnované Mendelovi a  tehdejšímu životu na jeho rodném Kravařsku, ale můžete se v něm i ubytovat. V obci je ke shlédnutí škola, kam Mendel docházel, hasičská zbrojnice, kterou nechal zbudovat a řada dalších zajímavostí.</w:t>
      </w:r>
      <w:bookmarkStart w:id="0" w:name="_GoBack"/>
      <w:bookmarkEnd w:id="0"/>
    </w:p>
    <w:sectPr w:rsidR="007D2CB3" w:rsidRPr="007D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5"/>
    <w:rsid w:val="001F1DF5"/>
    <w:rsid w:val="003152EF"/>
    <w:rsid w:val="007D2CB3"/>
    <w:rsid w:val="00AC0CDC"/>
    <w:rsid w:val="00B049E8"/>
    <w:rsid w:val="00BF2751"/>
    <w:rsid w:val="00C05097"/>
    <w:rsid w:val="00E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Matalova</dc:creator>
  <cp:lastModifiedBy>Matalova</cp:lastModifiedBy>
  <cp:revision>2</cp:revision>
  <dcterms:created xsi:type="dcterms:W3CDTF">2016-07-12T12:42:00Z</dcterms:created>
  <dcterms:modified xsi:type="dcterms:W3CDTF">2016-07-12T12:42:00Z</dcterms:modified>
</cp:coreProperties>
</file>